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1635" w:rsidRDefault="00261635" w:rsidP="00724064">
      <w:pPr>
        <w:spacing w:after="0"/>
        <w:jc w:val="center"/>
        <w:rPr>
          <w:rFonts w:cs="Calibri"/>
          <w:noProof/>
        </w:rPr>
      </w:pPr>
    </w:p>
    <w:p w:rsidR="00724064" w:rsidRDefault="00724064" w:rsidP="00724064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724064">
        <w:rPr>
          <w:rFonts w:ascii="Segoe UI" w:hAnsi="Segoe UI" w:cs="Segoe UI"/>
          <w:b/>
          <w:sz w:val="28"/>
          <w:szCs w:val="28"/>
        </w:rPr>
        <w:t>Актуальные вопросы недвижимости: запреты и аресты</w:t>
      </w:r>
    </w:p>
    <w:p w:rsidR="00724064" w:rsidRPr="00724064" w:rsidRDefault="00724064" w:rsidP="00724064">
      <w:pPr>
        <w:autoSpaceDE w:val="0"/>
        <w:autoSpaceDN w:val="0"/>
        <w:adjustRightInd w:val="0"/>
        <w:spacing w:after="0"/>
        <w:ind w:firstLine="720"/>
        <w:jc w:val="center"/>
        <w:rPr>
          <w:rFonts w:ascii="Segoe UI" w:hAnsi="Segoe UI" w:cs="Segoe UI"/>
          <w:b/>
          <w:sz w:val="28"/>
          <w:szCs w:val="28"/>
        </w:rPr>
      </w:pPr>
    </w:p>
    <w:p w:rsidR="00724064" w:rsidRPr="00724064" w:rsidRDefault="003702CC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В новосибирском Росреестре 22</w:t>
      </w:r>
      <w:r w:rsidR="00724064" w:rsidRPr="00724064">
        <w:rPr>
          <w:rFonts w:ascii="Segoe UI" w:hAnsi="Segoe UI" w:cs="Segoe UI"/>
          <w:sz w:val="28"/>
          <w:szCs w:val="28"/>
        </w:rPr>
        <w:t xml:space="preserve"> сентября 2022 года  состоялась «горячая» телефонная линия по вопросам наложения и снятия арестов/запретов на недвижимость, порядок поступления докумен</w:t>
      </w:r>
      <w:r w:rsidR="00724064">
        <w:rPr>
          <w:rFonts w:ascii="Segoe UI" w:hAnsi="Segoe UI" w:cs="Segoe UI"/>
          <w:sz w:val="28"/>
          <w:szCs w:val="28"/>
        </w:rPr>
        <w:t>тов о наложении/снятии арестов/</w:t>
      </w:r>
      <w:r w:rsidR="00724064" w:rsidRPr="00724064">
        <w:rPr>
          <w:rFonts w:ascii="Segoe UI" w:hAnsi="Segoe UI" w:cs="Segoe UI"/>
          <w:sz w:val="28"/>
          <w:szCs w:val="28"/>
        </w:rPr>
        <w:t>запретов в Росреестр.</w:t>
      </w:r>
    </w:p>
    <w:p w:rsidR="00724064" w:rsidRPr="00724064" w:rsidRDefault="00724064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t>Публикуем ответы на поступившие в ходе телефонной линии вопросы.</w:t>
      </w:r>
    </w:p>
    <w:p w:rsidR="00724064" w:rsidRPr="00724064" w:rsidRDefault="00724064" w:rsidP="00724064">
      <w:pPr>
        <w:autoSpaceDE w:val="0"/>
        <w:autoSpaceDN w:val="0"/>
        <w:adjustRightInd w:val="0"/>
        <w:spacing w:before="240" w:line="240" w:lineRule="auto"/>
        <w:ind w:firstLine="720"/>
        <w:jc w:val="both"/>
        <w:rPr>
          <w:rFonts w:ascii="Segoe UI" w:hAnsi="Segoe UI" w:cs="Segoe UI"/>
          <w:b/>
          <w:sz w:val="28"/>
          <w:szCs w:val="28"/>
        </w:rPr>
      </w:pPr>
      <w:r w:rsidRPr="00724064">
        <w:rPr>
          <w:rFonts w:ascii="Segoe UI" w:hAnsi="Segoe UI" w:cs="Segoe UI"/>
          <w:b/>
          <w:sz w:val="28"/>
          <w:szCs w:val="28"/>
        </w:rPr>
        <w:t>Как узнать самостоятельно о запрете регистрационных действий?</w:t>
      </w:r>
    </w:p>
    <w:p w:rsidR="00724064" w:rsidRPr="00724064" w:rsidRDefault="00724064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t xml:space="preserve">Самостоятельно и бесплатно, в режиме реального времени проверить наличие в Едином государственном реестре недвижимости ареста или запрета на своем имуществе можно с помощью электронного сервиса «Справочная информация по объектам недвижимости в режиме online», который размещен на официальном сайте Росреестра </w:t>
      </w:r>
      <w:hyperlink r:id="rId8" w:history="1">
        <w:r w:rsidRPr="00101FC2">
          <w:rPr>
            <w:rStyle w:val="a3"/>
            <w:rFonts w:ascii="Segoe UI" w:hAnsi="Segoe UI" w:cs="Segoe UI"/>
            <w:sz w:val="28"/>
            <w:szCs w:val="28"/>
          </w:rPr>
          <w:t>www.rosreestr.gov.ru</w:t>
        </w:r>
      </w:hyperlink>
      <w:r>
        <w:rPr>
          <w:rFonts w:ascii="Segoe UI" w:hAnsi="Segoe UI" w:cs="Segoe UI"/>
          <w:sz w:val="28"/>
          <w:szCs w:val="28"/>
        </w:rPr>
        <w:t>.</w:t>
      </w:r>
      <w:r w:rsidRPr="00724064">
        <w:rPr>
          <w:rFonts w:ascii="Segoe UI" w:hAnsi="Segoe UI" w:cs="Segoe UI"/>
          <w:sz w:val="28"/>
          <w:szCs w:val="28"/>
        </w:rPr>
        <w:t xml:space="preserve">  </w:t>
      </w:r>
    </w:p>
    <w:p w:rsidR="00724064" w:rsidRPr="00724064" w:rsidRDefault="00724064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t>В форму поиска достаточно внести только адрес или кадастровый номер объекта.</w:t>
      </w:r>
    </w:p>
    <w:p w:rsidR="00724064" w:rsidRPr="00724064" w:rsidRDefault="00724064" w:rsidP="00724064">
      <w:pPr>
        <w:autoSpaceDE w:val="0"/>
        <w:autoSpaceDN w:val="0"/>
        <w:adjustRightInd w:val="0"/>
        <w:spacing w:before="240" w:line="240" w:lineRule="auto"/>
        <w:ind w:firstLine="720"/>
        <w:jc w:val="both"/>
        <w:rPr>
          <w:rFonts w:ascii="Segoe UI" w:hAnsi="Segoe UI" w:cs="Segoe UI"/>
          <w:b/>
          <w:sz w:val="28"/>
          <w:szCs w:val="28"/>
        </w:rPr>
      </w:pPr>
      <w:r w:rsidRPr="00724064">
        <w:rPr>
          <w:rFonts w:ascii="Segoe UI" w:hAnsi="Segoe UI" w:cs="Segoe UI"/>
          <w:b/>
          <w:sz w:val="28"/>
          <w:szCs w:val="28"/>
        </w:rPr>
        <w:t>Что делать если запись об аресте или запрете внесена в ЕГРН?</w:t>
      </w:r>
    </w:p>
    <w:p w:rsidR="00724064" w:rsidRPr="00724064" w:rsidRDefault="00724064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t>В случае если запись в ЕГРН об аресте или запрете существует, необходимо обратиться в орган, наложивший запрет (суд, служба судебных приставов, следственные органы, налоговая служба).</w:t>
      </w:r>
    </w:p>
    <w:p w:rsidR="00724064" w:rsidRPr="00724064" w:rsidRDefault="00724064" w:rsidP="007240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t xml:space="preserve">Если ограничения наложены судебным приставом-исполнителем, то узнать о размере своей задолженности, а также информацию о судебном приставе-исполнителе, вынесшем постановление об аресте или запрете можно на официальном сайте Федеральной службы судебных приставов России  </w:t>
      </w:r>
      <w:hyperlink r:id="rId9" w:history="1">
        <w:r w:rsidRPr="00101FC2">
          <w:rPr>
            <w:rStyle w:val="a3"/>
            <w:rFonts w:ascii="Segoe UI" w:hAnsi="Segoe UI" w:cs="Segoe UI"/>
            <w:sz w:val="28"/>
            <w:szCs w:val="28"/>
          </w:rPr>
          <w:t>www.fssp.gov.ru/</w:t>
        </w:r>
      </w:hyperlink>
      <w:r w:rsidRPr="00724064">
        <w:rPr>
          <w:rFonts w:ascii="Segoe UI" w:hAnsi="Segoe UI" w:cs="Segoe UI"/>
          <w:sz w:val="28"/>
          <w:szCs w:val="28"/>
        </w:rPr>
        <w:t>. Поиск осуществляется по фамилии, имени, отчеству должника.</w:t>
      </w:r>
    </w:p>
    <w:p w:rsidR="00724064" w:rsidRPr="00724064" w:rsidRDefault="00724064" w:rsidP="00724064">
      <w:pPr>
        <w:autoSpaceDE w:val="0"/>
        <w:autoSpaceDN w:val="0"/>
        <w:adjustRightInd w:val="0"/>
        <w:spacing w:before="240" w:line="240" w:lineRule="auto"/>
        <w:ind w:firstLine="720"/>
        <w:jc w:val="both"/>
        <w:rPr>
          <w:rFonts w:ascii="Segoe UI" w:hAnsi="Segoe UI" w:cs="Segoe UI"/>
          <w:b/>
          <w:sz w:val="28"/>
          <w:szCs w:val="28"/>
        </w:rPr>
      </w:pPr>
      <w:r w:rsidRPr="00724064">
        <w:rPr>
          <w:rFonts w:ascii="Segoe UI" w:hAnsi="Segoe UI" w:cs="Segoe UI"/>
          <w:b/>
          <w:sz w:val="28"/>
          <w:szCs w:val="28"/>
        </w:rPr>
        <w:t>Что делать, если причины наложения ареста или запрета устранены, а запись об аресте (запрете) по-прежнему существует?</w:t>
      </w:r>
    </w:p>
    <w:p w:rsidR="00724064" w:rsidRDefault="00724064" w:rsidP="0072406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724064">
        <w:rPr>
          <w:rFonts w:ascii="Segoe UI" w:hAnsi="Segoe UI" w:cs="Segoe UI"/>
          <w:sz w:val="28"/>
          <w:szCs w:val="28"/>
        </w:rPr>
        <w:lastRenderedPageBreak/>
        <w:t>В этом случае заинтересованное лицо может обратиться в Многофункциональный центр и подать заявление на снятие соответствующего ограничения, при этом к заявлению можно приложить документ, указывающий на отмену обеспечительной меры.</w:t>
      </w:r>
    </w:p>
    <w:p w:rsidR="00724064" w:rsidRDefault="00724064" w:rsidP="0072406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AF27ED" w:rsidRDefault="00BE5747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EndPr/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</w:t>
          </w:r>
          <w:r w:rsidR="00724064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Управлением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Росреестра</w:t>
          </w:r>
          <w:r w:rsidR="000E3740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по Новосибирской области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EndPr/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EndPr/>
        <w:sdtContent>
          <w:r w:rsidR="00F04CB2">
            <w:br/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t xml:space="preserve"> </w:t>
      </w:r>
      <w:r w:rsidR="0083491F"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90169</wp:posOffset>
                </wp:positionV>
                <wp:extent cx="6229350" cy="0"/>
                <wp:effectExtent l="0" t="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964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F76E8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Электронная почта: </w:t>
      </w:r>
    </w:p>
    <w:p w:rsidR="006F1713" w:rsidRDefault="00BE5747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</w:rPr>
        <w:t xml:space="preserve"> </w:t>
      </w:r>
    </w:p>
    <w:p w:rsidR="006F1713" w:rsidRPr="00747FDB" w:rsidRDefault="00BE5747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</w:rPr>
          <w:t xml:space="preserve">Управление Росреестра по Новосибирской области </w:t>
        </w:r>
      </w:hyperlink>
    </w:p>
    <w:p w:rsidR="006F1713" w:rsidRDefault="00BE5747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ЯндексДзен</w:t>
        </w:r>
      </w:hyperlink>
    </w:p>
    <w:p w:rsidR="006F1713" w:rsidRPr="0064581F" w:rsidRDefault="00BE5747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</w:rPr>
      </w:pPr>
      <w:hyperlink r:id="rId15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</w:rPr>
        <w:t xml:space="preserve"> </w:t>
      </w:r>
    </w:p>
    <w:p w:rsidR="00DE1EF3" w:rsidRPr="00DF2633" w:rsidRDefault="00DE1EF3"/>
    <w:sectPr w:rsidR="00DE1EF3" w:rsidRPr="00DF2633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747" w:rsidRDefault="00BE5747" w:rsidP="00747FDB">
      <w:pPr>
        <w:spacing w:after="0" w:line="240" w:lineRule="auto"/>
      </w:pPr>
      <w:r>
        <w:separator/>
      </w:r>
    </w:p>
  </w:endnote>
  <w:endnote w:type="continuationSeparator" w:id="0">
    <w:p w:rsidR="00BE5747" w:rsidRDefault="00BE5747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747" w:rsidRDefault="00BE5747" w:rsidP="00747FDB">
      <w:pPr>
        <w:spacing w:after="0" w:line="240" w:lineRule="auto"/>
      </w:pPr>
      <w:r>
        <w:separator/>
      </w:r>
    </w:p>
  </w:footnote>
  <w:footnote w:type="continuationSeparator" w:id="0">
    <w:p w:rsidR="00BE5747" w:rsidRDefault="00BE5747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E954E0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B04"/>
    <w:rsid w:val="000057DA"/>
    <w:rsid w:val="000072F6"/>
    <w:rsid w:val="00012381"/>
    <w:rsid w:val="00023FAA"/>
    <w:rsid w:val="00033479"/>
    <w:rsid w:val="0003433D"/>
    <w:rsid w:val="00065A63"/>
    <w:rsid w:val="000661F6"/>
    <w:rsid w:val="00071EA2"/>
    <w:rsid w:val="00073353"/>
    <w:rsid w:val="000910E0"/>
    <w:rsid w:val="00097C70"/>
    <w:rsid w:val="000C1DE5"/>
    <w:rsid w:val="000E0318"/>
    <w:rsid w:val="000E3740"/>
    <w:rsid w:val="0016035A"/>
    <w:rsid w:val="001B1408"/>
    <w:rsid w:val="00203E51"/>
    <w:rsid w:val="00224357"/>
    <w:rsid w:val="00256153"/>
    <w:rsid w:val="00261635"/>
    <w:rsid w:val="002852AB"/>
    <w:rsid w:val="00291652"/>
    <w:rsid w:val="002A6CE4"/>
    <w:rsid w:val="002C29BC"/>
    <w:rsid w:val="002E57A7"/>
    <w:rsid w:val="003216E6"/>
    <w:rsid w:val="00325B13"/>
    <w:rsid w:val="00367EA4"/>
    <w:rsid w:val="003702CC"/>
    <w:rsid w:val="003A1BBF"/>
    <w:rsid w:val="003C44D4"/>
    <w:rsid w:val="00415311"/>
    <w:rsid w:val="004431C0"/>
    <w:rsid w:val="004514F9"/>
    <w:rsid w:val="00453572"/>
    <w:rsid w:val="00453791"/>
    <w:rsid w:val="00462B2F"/>
    <w:rsid w:val="004760C6"/>
    <w:rsid w:val="004E5606"/>
    <w:rsid w:val="00507740"/>
    <w:rsid w:val="00526CC7"/>
    <w:rsid w:val="00562F46"/>
    <w:rsid w:val="00581E8C"/>
    <w:rsid w:val="00585409"/>
    <w:rsid w:val="005B42B4"/>
    <w:rsid w:val="005B4388"/>
    <w:rsid w:val="005F74E4"/>
    <w:rsid w:val="006016B9"/>
    <w:rsid w:val="00605316"/>
    <w:rsid w:val="00632D3A"/>
    <w:rsid w:val="006409BF"/>
    <w:rsid w:val="00657AA5"/>
    <w:rsid w:val="006A0CFA"/>
    <w:rsid w:val="006C7768"/>
    <w:rsid w:val="006F1713"/>
    <w:rsid w:val="007076C4"/>
    <w:rsid w:val="00724064"/>
    <w:rsid w:val="00742794"/>
    <w:rsid w:val="00747FDB"/>
    <w:rsid w:val="007739AC"/>
    <w:rsid w:val="00785807"/>
    <w:rsid w:val="007B2542"/>
    <w:rsid w:val="0083407C"/>
    <w:rsid w:val="0083491F"/>
    <w:rsid w:val="00836E3C"/>
    <w:rsid w:val="008C6DC0"/>
    <w:rsid w:val="009001A5"/>
    <w:rsid w:val="00901983"/>
    <w:rsid w:val="009058C7"/>
    <w:rsid w:val="00907414"/>
    <w:rsid w:val="0092110A"/>
    <w:rsid w:val="00991C84"/>
    <w:rsid w:val="00A00B04"/>
    <w:rsid w:val="00A0527C"/>
    <w:rsid w:val="00A417DB"/>
    <w:rsid w:val="00A46E27"/>
    <w:rsid w:val="00A7179D"/>
    <w:rsid w:val="00A75EE8"/>
    <w:rsid w:val="00A76C6B"/>
    <w:rsid w:val="00AA2407"/>
    <w:rsid w:val="00AA3AFF"/>
    <w:rsid w:val="00AA59B6"/>
    <w:rsid w:val="00AC6D9F"/>
    <w:rsid w:val="00AF27ED"/>
    <w:rsid w:val="00B76C9B"/>
    <w:rsid w:val="00B807E1"/>
    <w:rsid w:val="00BB6423"/>
    <w:rsid w:val="00BE5747"/>
    <w:rsid w:val="00BF5FF5"/>
    <w:rsid w:val="00C23494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954E0"/>
    <w:rsid w:val="00ED3003"/>
    <w:rsid w:val="00F04CB2"/>
    <w:rsid w:val="00F40EEE"/>
    <w:rsid w:val="00F6719C"/>
    <w:rsid w:val="00F7512B"/>
    <w:rsid w:val="00F92787"/>
    <w:rsid w:val="00FA143B"/>
    <w:rsid w:val="00FB062C"/>
    <w:rsid w:val="00FE2D07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C4AC2-F50D-419A-A9D2-A0A07674A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ssp.gov.ru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2022-09-26T11:15:00Z</dcterms:created>
  <dcterms:modified xsi:type="dcterms:W3CDTF">2022-09-26T11:15:00Z</dcterms:modified>
</cp:coreProperties>
</file>